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5E" w:rsidRPr="00182C5E" w:rsidRDefault="00182C5E" w:rsidP="00182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программы повышения квалификации «Организация здравоохранения и общественное здоровье»</w:t>
      </w:r>
    </w:p>
    <w:p w:rsidR="00182C5E" w:rsidRPr="00182C5E" w:rsidRDefault="00182C5E" w:rsidP="00182C5E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182C5E" w:rsidRPr="00182C5E" w:rsidRDefault="00182C5E" w:rsidP="0018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обучения: 504 </w:t>
      </w:r>
      <w:proofErr w:type="gramStart"/>
      <w:r w:rsidRPr="00182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Pr="0018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182C5E" w:rsidRPr="00182C5E" w:rsidRDefault="00182C5E" w:rsidP="0018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1134"/>
        <w:gridCol w:w="1134"/>
        <w:gridCol w:w="1134"/>
        <w:gridCol w:w="963"/>
        <w:gridCol w:w="1099"/>
      </w:tblGrid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Компонент программы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Лекции</w:t>
            </w:r>
          </w:p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</w:p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Дистанционные</w:t>
            </w:r>
          </w:p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учебные занятия</w:t>
            </w:r>
          </w:p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Внеауди</w:t>
            </w:r>
            <w:proofErr w:type="spellEnd"/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торная</w:t>
            </w:r>
          </w:p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самосто</w:t>
            </w:r>
            <w:proofErr w:type="spellEnd"/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</w:p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ятельная</w:t>
            </w:r>
            <w:proofErr w:type="spellEnd"/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учебная</w:t>
            </w:r>
          </w:p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Стажировка</w:t>
            </w:r>
          </w:p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учебной</w:t>
            </w:r>
          </w:p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нагрузки</w:t>
            </w:r>
          </w:p>
          <w:p w:rsidR="00182C5E" w:rsidRPr="00182C5E" w:rsidRDefault="00182C5E" w:rsidP="00182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(час.)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1. Общественное здоровье и здравоохранение как наука и предмет преподавания. 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1.1. Общественное здоровье и здравоохранение как наука и предмет преподавания. Международное здравоохранение. ВОЗ.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1.2. Правовые вопросы охраны здоровья граждан. Медицинская этика и деонтология.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Промежуточная</w:t>
            </w:r>
          </w:p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аттестация</w:t>
            </w:r>
            <w:r w:rsidRPr="00182C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2. Медицинская статистика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2.1. Статистика как самостоятельная общественная наука. Основы медицинской статистики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2.2. Организация и проведение статистического исследования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2.3. Абсолютные и относительные величины. Графические изображения в статистических исследованиях.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2.4. Распределение признака в статистической совокупности. Средние величины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2.5. Динамические ряды. Стандартизация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2.6. Анализ взаимосвязи двух признаков. Регрессионный анализ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Промежуточная</w:t>
            </w:r>
          </w:p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аттестация</w:t>
            </w:r>
            <w:r w:rsidRPr="00182C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 Демография</w:t>
            </w:r>
          </w:p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3.1. Основы демографии. Статика и динамика населения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 xml:space="preserve">Тема 3.2. Показатели </w:t>
            </w: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естественного движения населения. Методика расчета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 3.3. Заболеваемость населения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3.4.Инвалидность населения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3.5. Физическое развитие</w:t>
            </w:r>
          </w:p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3.6. Основы охраны здоровья граждан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3.7. Здоровье населения. Современные проблемы. Методы оценки и управления улучшением здоровья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3.8. Порядки и стандарты оказания медицинской помощи, клинические рекомендации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3.9. Демографическая политика государства. Национальный проект «Здравоохранение»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Промежуточная</w:t>
            </w:r>
          </w:p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аттестация</w:t>
            </w:r>
            <w:r w:rsidRPr="00182C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4. Организация медицинской помощи населению. Анализ деятельности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4.1. Организация медицинской помощи населению. Номенклатура медицинских организаций. Трехуровневая система оказания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4.2. Первичная медико-санитарная помощь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4.3. Диспансеризация. Медицинские осмотры.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4.4. Профилактика неинфекционных заболеваний. Профилактические мероприятия по формированию здорового образа жизни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4.5. Организация специализированной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4.6. Перспективные технологии оптимизации систем здравоохранения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Промежуточная</w:t>
            </w:r>
          </w:p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аттестация</w:t>
            </w:r>
            <w:r w:rsidRPr="00182C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5. Управление здравоохранением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5.1. Управление здравоохранением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 xml:space="preserve">Тема 5.2. Управление здравоохранением в периоды </w:t>
            </w: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плановой экономики, нового хозяйственного механизма, рыночной экономики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 5.3. Бизнес-планирование</w:t>
            </w:r>
          </w:p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5.4. Определение потребности населения во врачебных кадрах и объемах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Промежуточная</w:t>
            </w:r>
          </w:p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аттестация</w:t>
            </w:r>
            <w:r w:rsidRPr="00182C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6. Финансирование здравоохранения. Экономика здравоохранения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6.1. Финансирование и финансовый менеджмент в здравоохранении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6.2. Особенности финансирования автономных, бюджетных и казенных медицинских организаций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6.3. Экономика здравоохранения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6.4. Эффективность медицинской организации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Промежуточная</w:t>
            </w:r>
          </w:p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аттестация</w:t>
            </w:r>
            <w:r w:rsidRPr="00182C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7. Качество и безопасность медицинской деятельности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7.1. Теория управления процессом повышения качества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7.2. Виды контроля качества и безопасности медицинской деятельности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 xml:space="preserve">Тема 7.3. Методика контроля качества и безопасности медицинской деятельности на основании </w:t>
            </w:r>
            <w:proofErr w:type="gramStart"/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риск-ориентированного</w:t>
            </w:r>
            <w:proofErr w:type="gramEnd"/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 xml:space="preserve"> подхода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 xml:space="preserve">Тема 7.4. Внутренний контроль качества и безопасности медицинской деятельности 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7.5. Лицензирование медицинской и фармацевтической деятельности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7.6. Организация фармацевтической помощи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7.7. Медицинские изделия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7.8. Технологии бережливого производства в здравоохранении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Промежуточная</w:t>
            </w:r>
          </w:p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аттестация</w:t>
            </w:r>
            <w:r w:rsidRPr="00182C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8. Экспертиза временной и стойкой утраты </w:t>
            </w:r>
            <w:r w:rsidRPr="00182C5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трудоспособности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 8.1. Основы экспертизы временной нетрудоспособности. Порядок выдачи листков нетрудоспособности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8.2. Основы экспертизы стойкой утраты трудоспособности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Промежуточная</w:t>
            </w:r>
          </w:p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аттестация</w:t>
            </w:r>
            <w:r w:rsidRPr="00182C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9. Управление персоналом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9.1. Кадровая политика и система управления персоналом в здравоохранении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 xml:space="preserve">Тема 9.2. Основы психологии. </w:t>
            </w:r>
            <w:proofErr w:type="spellStart"/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Конфликтология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9.3. Делопроизводство в здравоохранении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Промежуточная</w:t>
            </w:r>
          </w:p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аттестация</w:t>
            </w:r>
            <w:r w:rsidRPr="00182C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10. Стажировка на рабочем месте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10.1. Анализ деятельности медицинской организации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11. Смежные дисциплины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11.1. Базовая сердечно-легочная реанимация взрослых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11.2. Экстренная медицинская помощь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lang w:eastAsia="ru-RU"/>
              </w:rPr>
              <w:t>Тема 11.3. Организация медицинской помощи населению при чрезвычайных ситуациях. Медицинская эвакуация.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Итоговая аттестация </w:t>
            </w:r>
          </w:p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82C5E" w:rsidRPr="00182C5E" w:rsidTr="00A55626">
        <w:tc>
          <w:tcPr>
            <w:tcW w:w="3397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99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134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3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99" w:type="dxa"/>
            <w:shd w:val="clear" w:color="auto" w:fill="auto"/>
          </w:tcPr>
          <w:p w:rsidR="00182C5E" w:rsidRPr="00182C5E" w:rsidRDefault="00182C5E" w:rsidP="0018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</w:t>
            </w:r>
          </w:p>
        </w:tc>
      </w:tr>
    </w:tbl>
    <w:p w:rsidR="00337769" w:rsidRDefault="00337769"/>
    <w:sectPr w:rsidR="0033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DB"/>
    <w:rsid w:val="00182C5E"/>
    <w:rsid w:val="00337769"/>
    <w:rsid w:val="008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2022-04-10T07:24:00Z</dcterms:created>
  <dcterms:modified xsi:type="dcterms:W3CDTF">2022-04-10T07:25:00Z</dcterms:modified>
</cp:coreProperties>
</file>